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77D258" w14:textId="38685509" w:rsidR="0022151F" w:rsidRPr="00B10818" w:rsidRDefault="0022151F" w:rsidP="0022151F">
      <w:pPr>
        <w:widowControl/>
        <w:jc w:val="center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2151F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>Supplemental Table 1</w:t>
      </w:r>
      <w:r w:rsidRPr="00B10818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>8</w:t>
      </w:r>
      <w:r w:rsidRPr="00B10818">
        <w:rPr>
          <w:rFonts w:ascii="Times New Roman" w:eastAsia="宋体" w:hAnsi="Times New Roman" w:cs="Times New Roman"/>
          <w:color w:val="000000"/>
          <w:kern w:val="0"/>
          <w:sz w:val="28"/>
          <w:szCs w:val="28"/>
          <w:vertAlign w:val="superscript"/>
        </w:rPr>
        <w:t>th</w:t>
      </w:r>
      <w:r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 xml:space="preserve"> AJCC stage</w:t>
      </w:r>
      <w:r w:rsidRPr="00B10818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 xml:space="preserve"> for </w:t>
      </w:r>
      <w:r w:rsidR="002E68D6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>PC</w:t>
      </w:r>
    </w:p>
    <w:tbl>
      <w:tblPr>
        <w:tblStyle w:val="a8"/>
        <w:tblW w:w="10815" w:type="dxa"/>
        <w:tblInd w:w="-1260" w:type="dxa"/>
        <w:tblLayout w:type="fixed"/>
        <w:tblLook w:val="04A0" w:firstRow="1" w:lastRow="0" w:firstColumn="1" w:lastColumn="0" w:noHBand="0" w:noVBand="1"/>
      </w:tblPr>
      <w:tblGrid>
        <w:gridCol w:w="4516"/>
        <w:gridCol w:w="1259"/>
        <w:gridCol w:w="2520"/>
        <w:gridCol w:w="2520"/>
      </w:tblGrid>
      <w:tr w:rsidR="0022151F" w:rsidRPr="00B10818" w14:paraId="2EAFE4A5" w14:textId="77777777" w:rsidTr="0022151F">
        <w:tc>
          <w:tcPr>
            <w:tcW w:w="4516" w:type="dxa"/>
            <w:tcBorders>
              <w:top w:val="single" w:sz="4" w:space="0" w:color="auto"/>
              <w:bottom w:val="single" w:sz="4" w:space="0" w:color="auto"/>
            </w:tcBorders>
          </w:tcPr>
          <w:p w14:paraId="6CCD310A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3E5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Primary tumor (T)</w:t>
            </w:r>
          </w:p>
        </w:tc>
        <w:tc>
          <w:tcPr>
            <w:tcW w:w="37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6DF39E2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3E5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Regional lymph nodes (N)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0CBC4BAD" w14:textId="77777777" w:rsidR="0022151F" w:rsidRPr="00B10818" w:rsidRDefault="0022151F" w:rsidP="00827F65">
            <w:pPr>
              <w:widowControl/>
              <w:jc w:val="left"/>
              <w:rPr>
                <w:rFonts w:ascii="KxvstvAdvPTimes" w:hAnsi="KxvstvAdvPTimes" w:hint="eastAsia"/>
                <w:color w:val="000000"/>
                <w:sz w:val="18"/>
                <w:szCs w:val="18"/>
              </w:rPr>
            </w:pPr>
            <w:r w:rsidRPr="00403E5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Distant metastases (M)</w:t>
            </w:r>
          </w:p>
        </w:tc>
      </w:tr>
      <w:tr w:rsidR="0022151F" w:rsidRPr="00B10818" w14:paraId="2FF53734" w14:textId="77777777" w:rsidTr="0022151F">
        <w:tc>
          <w:tcPr>
            <w:tcW w:w="4516" w:type="dxa"/>
            <w:tcBorders>
              <w:top w:val="single" w:sz="4" w:space="0" w:color="auto"/>
            </w:tcBorders>
            <w:hideMark/>
          </w:tcPr>
          <w:p w14:paraId="2CE35BA5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T1 Maximum tumor diameter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≤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cm</w:t>
            </w:r>
          </w:p>
        </w:tc>
        <w:tc>
          <w:tcPr>
            <w:tcW w:w="1259" w:type="dxa"/>
            <w:tcBorders>
              <w:top w:val="single" w:sz="4" w:space="0" w:color="auto"/>
            </w:tcBorders>
            <w:hideMark/>
          </w:tcPr>
          <w:p w14:paraId="293F8A48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N0 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hideMark/>
          </w:tcPr>
          <w:p w14:paraId="05A8AE9F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No regional lymph node metastasis </w:t>
            </w:r>
          </w:p>
        </w:tc>
        <w:tc>
          <w:tcPr>
            <w:tcW w:w="2520" w:type="dxa"/>
            <w:tcBorders>
              <w:top w:val="single" w:sz="4" w:space="0" w:color="auto"/>
            </w:tcBorders>
          </w:tcPr>
          <w:p w14:paraId="333FC1A9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 No distant metastasis</w:t>
            </w:r>
          </w:p>
        </w:tc>
      </w:tr>
      <w:tr w:rsidR="0022151F" w:rsidRPr="00B10818" w14:paraId="2F8DC635" w14:textId="77777777" w:rsidTr="0022151F">
        <w:tc>
          <w:tcPr>
            <w:tcW w:w="4516" w:type="dxa"/>
            <w:hideMark/>
          </w:tcPr>
          <w:p w14:paraId="6D539251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T2 Maximum tumor diameter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&gt;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 cm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≤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cm</w:t>
            </w:r>
          </w:p>
        </w:tc>
        <w:tc>
          <w:tcPr>
            <w:tcW w:w="1259" w:type="dxa"/>
            <w:hideMark/>
          </w:tcPr>
          <w:p w14:paraId="3A2111C1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N1 </w:t>
            </w:r>
          </w:p>
        </w:tc>
        <w:tc>
          <w:tcPr>
            <w:tcW w:w="2520" w:type="dxa"/>
            <w:hideMark/>
          </w:tcPr>
          <w:p w14:paraId="21B2FB59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208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Metastasis in 1–3 regional lymph nodes</w:t>
            </w:r>
          </w:p>
        </w:tc>
        <w:tc>
          <w:tcPr>
            <w:tcW w:w="2520" w:type="dxa"/>
          </w:tcPr>
          <w:p w14:paraId="6A613DD3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 Distant metastasis</w:t>
            </w:r>
          </w:p>
        </w:tc>
      </w:tr>
      <w:tr w:rsidR="0022151F" w:rsidRPr="00B10818" w14:paraId="6BFA25B5" w14:textId="77777777" w:rsidTr="0022151F">
        <w:tc>
          <w:tcPr>
            <w:tcW w:w="4516" w:type="dxa"/>
            <w:hideMark/>
          </w:tcPr>
          <w:p w14:paraId="6CF9B113" w14:textId="26724D7F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T3 Maximum tumor diameter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&gt;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cm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br/>
              <w:t>T4 Tumor involves the celiac axis or the superior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br/>
              <w:t xml:space="preserve">mesenteric artery </w:t>
            </w:r>
            <w:bookmarkStart w:id="0" w:name="_GoBack"/>
            <w:bookmarkEnd w:id="0"/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br/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br/>
              <w:t>Stage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br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</w:t>
            </w:r>
            <w:proofErr w:type="spellStart"/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Stage</w:t>
            </w:r>
            <w:proofErr w:type="spellEnd"/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 </w:t>
            </w:r>
          </w:p>
        </w:tc>
        <w:tc>
          <w:tcPr>
            <w:tcW w:w="1259" w:type="dxa"/>
            <w:hideMark/>
          </w:tcPr>
          <w:p w14:paraId="420B0D3B" w14:textId="77777777" w:rsidR="0022151F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  <w:p w14:paraId="3D07567E" w14:textId="77777777" w:rsidR="0022151F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5D8DF33E" w14:textId="77777777" w:rsidR="0022151F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29B978B4" w14:textId="77777777" w:rsidR="0022151F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4B584970" w14:textId="77777777" w:rsidR="0022151F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1506226F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T1 </w:t>
            </w:r>
          </w:p>
        </w:tc>
        <w:tc>
          <w:tcPr>
            <w:tcW w:w="2520" w:type="dxa"/>
            <w:hideMark/>
          </w:tcPr>
          <w:p w14:paraId="2763C083" w14:textId="77777777" w:rsidR="0022151F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208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Metastasis in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≥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A2085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regional lymph nodes </w:t>
            </w:r>
          </w:p>
          <w:p w14:paraId="38DD204E" w14:textId="77777777" w:rsidR="0022151F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162D2B74" w14:textId="77777777" w:rsidR="0022151F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5DE8AFD2" w14:textId="77777777" w:rsidR="0022151F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42ADEB59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N0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M0</w:t>
            </w:r>
          </w:p>
        </w:tc>
        <w:tc>
          <w:tcPr>
            <w:tcW w:w="2520" w:type="dxa"/>
          </w:tcPr>
          <w:p w14:paraId="252A89EE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2151F" w:rsidRPr="00B10818" w14:paraId="1D13D2B2" w14:textId="77777777" w:rsidTr="0022151F">
        <w:tc>
          <w:tcPr>
            <w:tcW w:w="4516" w:type="dxa"/>
            <w:hideMark/>
          </w:tcPr>
          <w:p w14:paraId="76857E12" w14:textId="77777777" w:rsidR="0022151F" w:rsidRPr="00B10818" w:rsidRDefault="0022151F" w:rsidP="00827F65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Stage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B </w:t>
            </w:r>
          </w:p>
        </w:tc>
        <w:tc>
          <w:tcPr>
            <w:tcW w:w="1259" w:type="dxa"/>
            <w:hideMark/>
          </w:tcPr>
          <w:p w14:paraId="7A427956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T2 </w:t>
            </w:r>
          </w:p>
        </w:tc>
        <w:tc>
          <w:tcPr>
            <w:tcW w:w="2520" w:type="dxa"/>
            <w:hideMark/>
          </w:tcPr>
          <w:p w14:paraId="6335E1BC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N0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M0</w:t>
            </w:r>
          </w:p>
        </w:tc>
        <w:tc>
          <w:tcPr>
            <w:tcW w:w="2520" w:type="dxa"/>
          </w:tcPr>
          <w:p w14:paraId="2521CF20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2151F" w:rsidRPr="00B10818" w14:paraId="6CD57F3F" w14:textId="77777777" w:rsidTr="0022151F">
        <w:tc>
          <w:tcPr>
            <w:tcW w:w="4516" w:type="dxa"/>
            <w:hideMark/>
          </w:tcPr>
          <w:p w14:paraId="1C86C8DD" w14:textId="77777777" w:rsidR="0022151F" w:rsidRPr="00B10818" w:rsidRDefault="0022151F" w:rsidP="00827F65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Stage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 </w:t>
            </w:r>
          </w:p>
        </w:tc>
        <w:tc>
          <w:tcPr>
            <w:tcW w:w="1259" w:type="dxa"/>
            <w:hideMark/>
          </w:tcPr>
          <w:p w14:paraId="79D483B9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T3 </w:t>
            </w:r>
          </w:p>
        </w:tc>
        <w:tc>
          <w:tcPr>
            <w:tcW w:w="2520" w:type="dxa"/>
            <w:hideMark/>
          </w:tcPr>
          <w:p w14:paraId="68CE4E4F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M0</w:t>
            </w:r>
          </w:p>
        </w:tc>
        <w:tc>
          <w:tcPr>
            <w:tcW w:w="2520" w:type="dxa"/>
          </w:tcPr>
          <w:p w14:paraId="4D9F2183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2151F" w:rsidRPr="00B10818" w14:paraId="6BD75387" w14:textId="77777777" w:rsidTr="0022151F">
        <w:tc>
          <w:tcPr>
            <w:tcW w:w="4516" w:type="dxa"/>
            <w:hideMark/>
          </w:tcPr>
          <w:p w14:paraId="557F79DD" w14:textId="77777777" w:rsidR="0022151F" w:rsidRPr="00B10818" w:rsidRDefault="0022151F" w:rsidP="00827F65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Stage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B </w:t>
            </w:r>
          </w:p>
        </w:tc>
        <w:tc>
          <w:tcPr>
            <w:tcW w:w="1259" w:type="dxa"/>
            <w:hideMark/>
          </w:tcPr>
          <w:p w14:paraId="1672F55F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T1–T3 </w:t>
            </w:r>
          </w:p>
        </w:tc>
        <w:tc>
          <w:tcPr>
            <w:tcW w:w="2520" w:type="dxa"/>
            <w:hideMark/>
          </w:tcPr>
          <w:p w14:paraId="533BE812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N1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M0</w:t>
            </w:r>
          </w:p>
        </w:tc>
        <w:tc>
          <w:tcPr>
            <w:tcW w:w="2520" w:type="dxa"/>
          </w:tcPr>
          <w:p w14:paraId="3C42DAF9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2151F" w:rsidRPr="00B10818" w14:paraId="4FBBF383" w14:textId="77777777" w:rsidTr="0022151F">
        <w:tc>
          <w:tcPr>
            <w:tcW w:w="4516" w:type="dxa"/>
            <w:hideMark/>
          </w:tcPr>
          <w:p w14:paraId="3EAC506A" w14:textId="77777777" w:rsidR="0022151F" w:rsidRPr="00B10818" w:rsidRDefault="0022151F" w:rsidP="00827F65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Stage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III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59" w:type="dxa"/>
            <w:hideMark/>
          </w:tcPr>
          <w:p w14:paraId="7395BB69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T4 </w:t>
            </w:r>
          </w:p>
        </w:tc>
        <w:tc>
          <w:tcPr>
            <w:tcW w:w="2520" w:type="dxa"/>
            <w:hideMark/>
          </w:tcPr>
          <w:p w14:paraId="5243A13B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Any </w:t>
            </w:r>
            <w:proofErr w:type="gramStart"/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20" w:type="dxa"/>
          </w:tcPr>
          <w:p w14:paraId="078D3877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2151F" w:rsidRPr="00B10818" w14:paraId="539C61F5" w14:textId="77777777" w:rsidTr="0022151F">
        <w:tc>
          <w:tcPr>
            <w:tcW w:w="4516" w:type="dxa"/>
          </w:tcPr>
          <w:p w14:paraId="7879D0F6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59" w:type="dxa"/>
          </w:tcPr>
          <w:p w14:paraId="74526E8A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Any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T</w:t>
            </w:r>
          </w:p>
        </w:tc>
        <w:tc>
          <w:tcPr>
            <w:tcW w:w="2520" w:type="dxa"/>
          </w:tcPr>
          <w:p w14:paraId="1967AA08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     M0</w:t>
            </w:r>
          </w:p>
        </w:tc>
        <w:tc>
          <w:tcPr>
            <w:tcW w:w="2520" w:type="dxa"/>
          </w:tcPr>
          <w:p w14:paraId="38F2BF29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22151F" w:rsidRPr="00B10818" w14:paraId="1FE348C6" w14:textId="77777777" w:rsidTr="0022151F">
        <w:tc>
          <w:tcPr>
            <w:tcW w:w="4516" w:type="dxa"/>
            <w:tcBorders>
              <w:bottom w:val="single" w:sz="4" w:space="0" w:color="auto"/>
            </w:tcBorders>
            <w:hideMark/>
          </w:tcPr>
          <w:p w14:paraId="3166DA95" w14:textId="77777777" w:rsidR="0022151F" w:rsidRPr="00B10818" w:rsidRDefault="0022151F" w:rsidP="00827F65">
            <w:pPr>
              <w:widowControl/>
              <w:ind w:firstLineChars="100" w:firstLine="210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Stage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IV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hideMark/>
          </w:tcPr>
          <w:p w14:paraId="51DC5328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Any T 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hideMark/>
          </w:tcPr>
          <w:p w14:paraId="0C6EF4E2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Any </w:t>
            </w:r>
            <w:proofErr w:type="gramStart"/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N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B108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14:paraId="17B5434B" w14:textId="77777777" w:rsidR="0022151F" w:rsidRPr="00B10818" w:rsidRDefault="0022151F" w:rsidP="00827F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59478153" w14:textId="77777777" w:rsidR="000E2E2C" w:rsidRPr="0022151F" w:rsidRDefault="000E2E2C" w:rsidP="00FA0221"/>
    <w:sectPr w:rsidR="000E2E2C" w:rsidRPr="002215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425433" w14:textId="77777777" w:rsidR="00AB62E2" w:rsidRDefault="00AB62E2" w:rsidP="0022151F">
      <w:r>
        <w:separator/>
      </w:r>
    </w:p>
  </w:endnote>
  <w:endnote w:type="continuationSeparator" w:id="0">
    <w:p w14:paraId="3AC93F4F" w14:textId="77777777" w:rsidR="00AB62E2" w:rsidRDefault="00AB62E2" w:rsidP="00221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xvstvAdvPTimes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36C62E" w14:textId="77777777" w:rsidR="00AB62E2" w:rsidRDefault="00AB62E2" w:rsidP="0022151F">
      <w:r>
        <w:separator/>
      </w:r>
    </w:p>
  </w:footnote>
  <w:footnote w:type="continuationSeparator" w:id="0">
    <w:p w14:paraId="29AE6384" w14:textId="77777777" w:rsidR="00AB62E2" w:rsidRDefault="00AB62E2" w:rsidP="002215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975"/>
    <w:rsid w:val="00080646"/>
    <w:rsid w:val="000E2E2C"/>
    <w:rsid w:val="0022151F"/>
    <w:rsid w:val="002E68D6"/>
    <w:rsid w:val="00385975"/>
    <w:rsid w:val="007F73AB"/>
    <w:rsid w:val="00AB62E2"/>
    <w:rsid w:val="00D47DFC"/>
    <w:rsid w:val="00FA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0188DD"/>
  <w15:chartTrackingRefBased/>
  <w15:docId w15:val="{06B5B253-CAE2-4C77-86F6-C62D37C14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15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1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15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15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151F"/>
    <w:rPr>
      <w:sz w:val="18"/>
      <w:szCs w:val="18"/>
    </w:rPr>
  </w:style>
  <w:style w:type="table" w:styleId="a7">
    <w:name w:val="Table Grid"/>
    <w:basedOn w:val="a1"/>
    <w:uiPriority w:val="39"/>
    <w:rsid w:val="002215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Grid Table Light"/>
    <w:basedOn w:val="a1"/>
    <w:uiPriority w:val="40"/>
    <w:rsid w:val="0022151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SWW</dc:creator>
  <cp:keywords/>
  <dc:description/>
  <cp:lastModifiedBy>伟伟 盛</cp:lastModifiedBy>
  <cp:revision>7</cp:revision>
  <dcterms:created xsi:type="dcterms:W3CDTF">2018-06-29T16:58:00Z</dcterms:created>
  <dcterms:modified xsi:type="dcterms:W3CDTF">2019-04-12T03:16:00Z</dcterms:modified>
</cp:coreProperties>
</file>